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2C5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4A61F22B" w:rsidR="00503345" w:rsidRPr="0081021A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(</w:t>
      </w:r>
      <w:r w:rsidR="00D90D8A">
        <w:rPr>
          <w:rFonts w:ascii="Times New Roman" w:hAnsi="Times New Roman"/>
          <w:sz w:val="30"/>
          <w:szCs w:val="30"/>
          <w:lang w:eastAsia="ru-RU"/>
        </w:rPr>
        <w:t xml:space="preserve">ноябрь </w:t>
      </w:r>
      <w:r w:rsidRPr="0081021A">
        <w:rPr>
          <w:rFonts w:ascii="Times New Roman" w:hAnsi="Times New Roman"/>
          <w:sz w:val="30"/>
          <w:szCs w:val="30"/>
          <w:lang w:eastAsia="ru-RU"/>
        </w:rPr>
        <w:t>2023 г</w:t>
      </w:r>
      <w:r w:rsidR="000C66AA">
        <w:rPr>
          <w:rFonts w:ascii="Times New Roman" w:hAnsi="Times New Roman"/>
          <w:sz w:val="30"/>
          <w:szCs w:val="30"/>
          <w:lang w:eastAsia="ru-RU"/>
        </w:rPr>
        <w:t>ода</w:t>
      </w:r>
      <w:r w:rsidRPr="0081021A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81021A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6FD398FA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ОБ ИТОГАХ СОЦИАЛЬНО-ЭКОНОМИЧЕСКОГО РАЗВИТИЯ ИВЬЕВСКОГО РАЙОНА ЗА</w:t>
      </w:r>
      <w:r w:rsidR="00D90D8A">
        <w:rPr>
          <w:rFonts w:ascii="Times New Roman" w:hAnsi="Times New Roman"/>
          <w:sz w:val="30"/>
          <w:szCs w:val="30"/>
          <w:lang w:eastAsia="ru-RU"/>
        </w:rPr>
        <w:t xml:space="preserve"> 9 МЕСЯЦЕВ </w:t>
      </w:r>
      <w:r w:rsidRPr="0081021A">
        <w:rPr>
          <w:rFonts w:ascii="Times New Roman" w:hAnsi="Times New Roman"/>
          <w:sz w:val="30"/>
          <w:szCs w:val="30"/>
          <w:lang w:eastAsia="ru-RU"/>
        </w:rPr>
        <w:t>202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3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ОДА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76A939C7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72772B5E" w14:textId="06869E56" w:rsidR="00503345" w:rsidRDefault="00503345" w:rsidP="0030734E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>Материал подготовлен</w:t>
      </w:r>
      <w:r w:rsidR="003073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1021A">
        <w:rPr>
          <w:rFonts w:ascii="Times New Roman" w:hAnsi="Times New Roman"/>
          <w:i/>
          <w:sz w:val="28"/>
          <w:szCs w:val="28"/>
          <w:lang w:eastAsia="ru-RU"/>
        </w:rPr>
        <w:t>отделом экономики райисполкома</w:t>
      </w:r>
      <w:r w:rsidR="0030734E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14:paraId="4FF6C2B7" w14:textId="4EAFEC9F" w:rsidR="0030734E" w:rsidRPr="0081021A" w:rsidRDefault="0030734E" w:rsidP="0030734E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управлением сельского хозяйства и продовольствия райисполкома</w:t>
      </w:r>
    </w:p>
    <w:p w14:paraId="6CD97CB4" w14:textId="77777777" w:rsidR="00503345" w:rsidRPr="0081021A" w:rsidRDefault="00503345" w:rsidP="0030734E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4888BBE8" w14:textId="39DAC315" w:rsidR="00FE7F6C" w:rsidRPr="00FE7F6C" w:rsidRDefault="00FE7F6C" w:rsidP="00FE7F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FE7F6C">
        <w:rPr>
          <w:rFonts w:ascii="Times New Roman" w:hAnsi="Times New Roman"/>
          <w:b/>
          <w:bCs/>
          <w:sz w:val="30"/>
          <w:szCs w:val="30"/>
        </w:rPr>
        <w:t>Инвестиции в основной капитал</w:t>
      </w:r>
    </w:p>
    <w:p w14:paraId="64987FD2" w14:textId="6F77230E" w:rsidR="00D90D8A" w:rsidRDefault="00D90D8A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FE7F6C">
        <w:rPr>
          <w:rFonts w:ascii="Times New Roman" w:hAnsi="Times New Roman"/>
          <w:sz w:val="30"/>
          <w:szCs w:val="30"/>
        </w:rPr>
        <w:t>За январь – сентябрь 2023 года в основной капитал Ивьевского района инвестировано</w:t>
      </w:r>
      <w:r w:rsidRPr="002A2E2B">
        <w:rPr>
          <w:rFonts w:ascii="Times New Roman" w:hAnsi="Times New Roman"/>
          <w:sz w:val="30"/>
          <w:szCs w:val="30"/>
        </w:rPr>
        <w:t xml:space="preserve"> 51,8 миллионов рублей (далее – млн. рублей), что в сопоставимых ценах составило 93,4 процента (далее – %) к январю – сентябрю 2023 года</w:t>
      </w:r>
      <w:r>
        <w:rPr>
          <w:rFonts w:ascii="Times New Roman" w:hAnsi="Times New Roman"/>
          <w:sz w:val="30"/>
          <w:szCs w:val="30"/>
        </w:rPr>
        <w:t>.</w:t>
      </w:r>
    </w:p>
    <w:p w14:paraId="3172EB06" w14:textId="041FE330" w:rsidR="00D90D8A" w:rsidRPr="002A2E2B" w:rsidRDefault="00D90D8A" w:rsidP="00D90D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A2E2B">
        <w:rPr>
          <w:rFonts w:ascii="Times New Roman" w:hAnsi="Times New Roman"/>
          <w:sz w:val="30"/>
          <w:szCs w:val="30"/>
        </w:rPr>
        <w:t xml:space="preserve">В технологической структуре </w:t>
      </w:r>
      <w:r w:rsidR="00607D82">
        <w:rPr>
          <w:rFonts w:ascii="Times New Roman" w:hAnsi="Times New Roman"/>
          <w:sz w:val="30"/>
          <w:szCs w:val="30"/>
        </w:rPr>
        <w:t xml:space="preserve">инвестиций наибольшая доля принадлежит затратам на </w:t>
      </w:r>
      <w:r w:rsidRPr="002A2E2B">
        <w:rPr>
          <w:rFonts w:ascii="Times New Roman" w:hAnsi="Times New Roman"/>
          <w:spacing w:val="-6"/>
          <w:sz w:val="30"/>
          <w:szCs w:val="30"/>
        </w:rPr>
        <w:t>приобретение машин и оборудования, транспортных средств – 53,1 % (27,5 млн. рублей, темп роста – 79,0 %)</w:t>
      </w:r>
      <w:r w:rsidR="00C97609">
        <w:rPr>
          <w:rFonts w:ascii="Times New Roman" w:hAnsi="Times New Roman"/>
          <w:spacing w:val="-6"/>
          <w:sz w:val="30"/>
          <w:szCs w:val="30"/>
        </w:rPr>
        <w:t>. На долю ст</w:t>
      </w:r>
      <w:r w:rsidRPr="002A2E2B">
        <w:rPr>
          <w:rFonts w:ascii="Times New Roman" w:hAnsi="Times New Roman"/>
          <w:spacing w:val="-6"/>
          <w:sz w:val="30"/>
          <w:szCs w:val="30"/>
        </w:rPr>
        <w:t xml:space="preserve">роительно-монтажных работ </w:t>
      </w:r>
      <w:r w:rsidR="00C97609">
        <w:rPr>
          <w:rFonts w:ascii="Times New Roman" w:hAnsi="Times New Roman"/>
          <w:spacing w:val="-6"/>
          <w:sz w:val="30"/>
          <w:szCs w:val="30"/>
        </w:rPr>
        <w:t xml:space="preserve">приходится </w:t>
      </w:r>
      <w:r w:rsidRPr="002A2E2B">
        <w:rPr>
          <w:rFonts w:ascii="Times New Roman" w:hAnsi="Times New Roman"/>
          <w:spacing w:val="-6"/>
          <w:sz w:val="30"/>
          <w:szCs w:val="30"/>
        </w:rPr>
        <w:t xml:space="preserve">28,0 % </w:t>
      </w:r>
      <w:bookmarkStart w:id="0" w:name="_Hlk149296718"/>
      <w:r w:rsidRPr="002A2E2B">
        <w:rPr>
          <w:rFonts w:ascii="Times New Roman" w:hAnsi="Times New Roman"/>
          <w:spacing w:val="-6"/>
          <w:sz w:val="30"/>
          <w:szCs w:val="30"/>
        </w:rPr>
        <w:t xml:space="preserve">(14,5 млн. рублей, темп роста – 208,1 %). </w:t>
      </w:r>
      <w:bookmarkStart w:id="1" w:name="_Hlk149296417"/>
      <w:bookmarkEnd w:id="0"/>
      <w:r w:rsidRPr="002A2E2B">
        <w:rPr>
          <w:rFonts w:ascii="Times New Roman" w:hAnsi="Times New Roman"/>
          <w:spacing w:val="-6"/>
          <w:sz w:val="30"/>
          <w:szCs w:val="30"/>
        </w:rPr>
        <w:t>Удельный вес прочих работ и затрат – 18,9 % (9,8 млн. рублей, темп роста – 66,5 %).</w:t>
      </w:r>
      <w:bookmarkEnd w:id="1"/>
    </w:p>
    <w:p w14:paraId="58AB74A8" w14:textId="18033E23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текущем году в районе реализ</w:t>
      </w:r>
      <w:r>
        <w:rPr>
          <w:rFonts w:ascii="Times New Roman" w:hAnsi="Times New Roman"/>
          <w:sz w:val="30"/>
          <w:szCs w:val="30"/>
        </w:rPr>
        <w:t>уется ряд</w:t>
      </w:r>
      <w:r w:rsidRPr="00BF1114">
        <w:rPr>
          <w:rFonts w:ascii="Times New Roman" w:hAnsi="Times New Roman"/>
          <w:sz w:val="30"/>
          <w:szCs w:val="30"/>
        </w:rPr>
        <w:t xml:space="preserve"> инвестиционных проектов</w:t>
      </w:r>
      <w:r>
        <w:rPr>
          <w:rFonts w:ascii="Times New Roman" w:hAnsi="Times New Roman"/>
          <w:sz w:val="30"/>
          <w:szCs w:val="30"/>
        </w:rPr>
        <w:t>, основными из которых являются</w:t>
      </w:r>
      <w:r w:rsidRPr="009205AC">
        <w:rPr>
          <w:rFonts w:ascii="Times New Roman" w:hAnsi="Times New Roman"/>
          <w:sz w:val="30"/>
          <w:szCs w:val="30"/>
        </w:rPr>
        <w:t>:</w:t>
      </w:r>
    </w:p>
    <w:p w14:paraId="51C107C6" w14:textId="699D86C4" w:rsidR="009205AC" w:rsidRPr="00BF1114" w:rsidRDefault="009205AC" w:rsidP="009205AC">
      <w:pPr>
        <w:ind w:firstLine="750"/>
        <w:jc w:val="both"/>
        <w:rPr>
          <w:rFonts w:ascii="Times New Roman" w:hAnsi="Times New Roman"/>
          <w:spacing w:val="-6"/>
          <w:sz w:val="30"/>
          <w:szCs w:val="30"/>
        </w:rPr>
      </w:pPr>
      <w:r w:rsidRPr="00BF1114">
        <w:rPr>
          <w:rFonts w:ascii="Times New Roman" w:hAnsi="Times New Roman"/>
          <w:spacing w:val="-6"/>
          <w:sz w:val="30"/>
          <w:szCs w:val="30"/>
        </w:rPr>
        <w:t>строительство цеха по производству частей почвообрабатывающих машин (общество с ограниченной ответственностью (далее – ООО) «ЛидаТехмаш»</w:t>
      </w:r>
      <w:r>
        <w:rPr>
          <w:rFonts w:ascii="Times New Roman" w:hAnsi="Times New Roman"/>
          <w:spacing w:val="-6"/>
          <w:sz w:val="30"/>
          <w:szCs w:val="30"/>
        </w:rPr>
        <w:t>)</w:t>
      </w:r>
      <w:r w:rsidRPr="00BF1114">
        <w:rPr>
          <w:rFonts w:ascii="Times New Roman" w:hAnsi="Times New Roman"/>
          <w:spacing w:val="-6"/>
          <w:sz w:val="30"/>
          <w:szCs w:val="30"/>
        </w:rPr>
        <w:t>;</w:t>
      </w:r>
    </w:p>
    <w:p w14:paraId="6DC04A28" w14:textId="3B30B2B2" w:rsidR="009205AC" w:rsidRPr="009205AC" w:rsidRDefault="009205AC" w:rsidP="009205AC">
      <w:pPr>
        <w:ind w:firstLine="75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организация производства сырья полимерного вторичного, гранул полимерных, полипропиленовых вторичных (ООО «Ресайклинг Пласт»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9205A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F03A4E" w14:textId="77777777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BF1114">
        <w:rPr>
          <w:rFonts w:ascii="Times New Roman" w:hAnsi="Times New Roman"/>
          <w:sz w:val="30"/>
          <w:szCs w:val="30"/>
        </w:rPr>
        <w:t>еконструкция пожарного депо в г. Ивье на пл. Комсомольской, 13</w:t>
      </w:r>
      <w:r w:rsidRPr="009205AC">
        <w:rPr>
          <w:rFonts w:ascii="Times New Roman" w:hAnsi="Times New Roman"/>
          <w:sz w:val="30"/>
          <w:szCs w:val="30"/>
        </w:rPr>
        <w:t>;</w:t>
      </w:r>
    </w:p>
    <w:p w14:paraId="338A58F5" w14:textId="6AB7A27F" w:rsidR="009205AC" w:rsidRP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с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троительство 40-квартирного жилого дома по ул. Молодежной в микрорайоне ул. 50 лет Октября» </w:t>
      </w:r>
      <w:r w:rsidRPr="00BF1114">
        <w:rPr>
          <w:rFonts w:ascii="Times New Roman" w:hAnsi="Times New Roman"/>
          <w:spacing w:val="-6"/>
          <w:sz w:val="30"/>
          <w:szCs w:val="30"/>
          <w:lang w:val="en-US"/>
        </w:rPr>
        <w:t>II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 очередь в г. Ивье</w:t>
      </w:r>
      <w:r w:rsidRPr="009205AC">
        <w:rPr>
          <w:rFonts w:ascii="Times New Roman" w:hAnsi="Times New Roman"/>
          <w:spacing w:val="-6"/>
          <w:sz w:val="30"/>
          <w:szCs w:val="30"/>
        </w:rPr>
        <w:t>;</w:t>
      </w:r>
    </w:p>
    <w:p w14:paraId="0C0A5978" w14:textId="0AF0545B" w:rsidR="00607D82" w:rsidRPr="00483AC5" w:rsidRDefault="00607D82" w:rsidP="00607D82">
      <w:pPr>
        <w:ind w:firstLine="750"/>
        <w:jc w:val="both"/>
        <w:rPr>
          <w:rFonts w:ascii="Times New Roman" w:hAnsi="Times New Roman"/>
          <w:spacing w:val="-6"/>
          <w:sz w:val="30"/>
          <w:szCs w:val="30"/>
        </w:rPr>
      </w:pP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 xml:space="preserve">В сфере жилищно-коммунального хозяйства Ивьевским районным унитарным предприятием жилищно-коммунального хозяйства </w:t>
      </w:r>
      <w:r w:rsidRPr="00483AC5">
        <w:rPr>
          <w:rFonts w:ascii="Times New Roman" w:hAnsi="Times New Roman"/>
          <w:spacing w:val="-6"/>
          <w:sz w:val="30"/>
          <w:szCs w:val="30"/>
        </w:rPr>
        <w:t>в сентябре текущего года введена в эксплуатацию станция обезжелезивания в д. Тенюковщина, 9 октября 2023 года завершена модернизация участка тепловой сети по ул. 50 лет Октября г. Ивье, продолжается реконструкция наружного освещения ул. К. Маркса г. Ивье</w:t>
      </w:r>
      <w:r>
        <w:rPr>
          <w:rFonts w:ascii="Times New Roman" w:hAnsi="Times New Roman"/>
          <w:spacing w:val="-6"/>
          <w:sz w:val="30"/>
          <w:szCs w:val="30"/>
        </w:rPr>
        <w:t>.</w:t>
      </w:r>
    </w:p>
    <w:p w14:paraId="041719FC" w14:textId="35FBECAA" w:rsidR="00607D82" w:rsidRPr="00483AC5" w:rsidRDefault="00607D82" w:rsidP="00607D82">
      <w:pPr>
        <w:ind w:firstLine="750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В сфере сельского хозяйства сельскохозяйственным унитарным предприятием</w:t>
      </w:r>
      <w:r w:rsidR="00C97609">
        <w:rPr>
          <w:rFonts w:ascii="Times New Roman" w:hAnsi="Times New Roman"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«Лаздуны-Агро» введены в эксплуатацию 3 зерносушильных комплекса, проходит процедура по выбору подрядной строительной организации для реализации инвестпроект</w:t>
      </w:r>
      <w:r w:rsidR="00F650E0">
        <w:rPr>
          <w:rFonts w:ascii="Times New Roman" w:hAnsi="Times New Roman"/>
          <w:sz w:val="30"/>
          <w:szCs w:val="30"/>
        </w:rPr>
        <w:t>а</w:t>
      </w:r>
      <w:r w:rsidRPr="00483AC5">
        <w:rPr>
          <w:rFonts w:ascii="Times New Roman" w:hAnsi="Times New Roman"/>
          <w:sz w:val="30"/>
          <w:szCs w:val="30"/>
        </w:rPr>
        <w:t xml:space="preserve"> «Модернизация молочно-товарной фермы «Лаздуны».</w:t>
      </w:r>
    </w:p>
    <w:p w14:paraId="52E4E3AF" w14:textId="5AAF0064" w:rsidR="00C97609" w:rsidRDefault="00607D82" w:rsidP="00607D8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lastRenderedPageBreak/>
        <w:t>З</w:t>
      </w:r>
      <w:r w:rsidR="00F650E0">
        <w:rPr>
          <w:rFonts w:ascii="Times New Roman" w:hAnsi="Times New Roman"/>
          <w:sz w:val="30"/>
          <w:szCs w:val="30"/>
        </w:rPr>
        <w:t xml:space="preserve">акрытым акционерным обществом </w:t>
      </w:r>
      <w:r w:rsidRPr="00483AC5">
        <w:rPr>
          <w:rFonts w:ascii="Times New Roman" w:hAnsi="Times New Roman"/>
          <w:sz w:val="30"/>
          <w:szCs w:val="30"/>
        </w:rPr>
        <w:t>«Фабрика головных уборов «Людмила» в помещении неиспользуемого торгового объекта по ул. К. Маркса в г. Ивье</w:t>
      </w:r>
      <w:r w:rsidR="00C97609">
        <w:rPr>
          <w:rFonts w:ascii="Times New Roman" w:hAnsi="Times New Roman"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создан швейный участок, трудоустроено 23 человека</w:t>
      </w:r>
      <w:r w:rsidR="00C97609">
        <w:rPr>
          <w:rFonts w:ascii="Times New Roman" w:hAnsi="Times New Roman"/>
          <w:sz w:val="30"/>
          <w:szCs w:val="30"/>
        </w:rPr>
        <w:t>.</w:t>
      </w:r>
    </w:p>
    <w:p w14:paraId="649AE049" w14:textId="05052079" w:rsidR="00607D82" w:rsidRPr="00483AC5" w:rsidRDefault="00607D82" w:rsidP="00607D82">
      <w:pPr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В августе текущего года </w:t>
      </w:r>
      <w:r w:rsidRPr="00483AC5">
        <w:rPr>
          <w:rFonts w:ascii="Times New Roman" w:hAnsi="Times New Roman"/>
          <w:iCs/>
          <w:sz w:val="30"/>
          <w:szCs w:val="30"/>
        </w:rPr>
        <w:t>организована работа участка швейного производства ОАО «Св</w:t>
      </w:r>
      <w:r w:rsidRPr="00483AC5">
        <w:rPr>
          <w:rFonts w:ascii="Times New Roman" w:hAnsi="Times New Roman"/>
          <w:iCs/>
          <w:sz w:val="30"/>
          <w:szCs w:val="30"/>
          <w:lang w:val="be-BY"/>
        </w:rPr>
        <w:t>і</w:t>
      </w:r>
      <w:r w:rsidRPr="00483AC5">
        <w:rPr>
          <w:rFonts w:ascii="Times New Roman" w:hAnsi="Times New Roman"/>
          <w:iCs/>
          <w:sz w:val="30"/>
          <w:szCs w:val="30"/>
        </w:rPr>
        <w:t>танак» на неиспользуемых площадях бывшего комплексно</w:t>
      </w:r>
      <w:r w:rsidR="00F650E0">
        <w:rPr>
          <w:rFonts w:ascii="Times New Roman" w:hAnsi="Times New Roman"/>
          <w:iCs/>
          <w:sz w:val="30"/>
          <w:szCs w:val="30"/>
        </w:rPr>
        <w:t>-</w:t>
      </w:r>
      <w:r w:rsidRPr="00483AC5">
        <w:rPr>
          <w:rFonts w:ascii="Times New Roman" w:hAnsi="Times New Roman"/>
          <w:iCs/>
          <w:sz w:val="30"/>
          <w:szCs w:val="30"/>
        </w:rPr>
        <w:t>приемного пункта в аг. Субботники. Трудоустроены 18 человек.</w:t>
      </w:r>
    </w:p>
    <w:p w14:paraId="39278BDE" w14:textId="57A2BE58" w:rsidR="00607D82" w:rsidRPr="00FE7F6C" w:rsidRDefault="00FE7F6C" w:rsidP="00FE7F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pacing w:val="-6"/>
          <w:sz w:val="30"/>
          <w:szCs w:val="30"/>
        </w:rPr>
      </w:pPr>
      <w:r w:rsidRPr="00FE7F6C">
        <w:rPr>
          <w:rFonts w:ascii="Times New Roman" w:hAnsi="Times New Roman"/>
          <w:b/>
          <w:bCs/>
          <w:spacing w:val="-6"/>
          <w:sz w:val="30"/>
          <w:szCs w:val="30"/>
        </w:rPr>
        <w:t>Промышленность</w:t>
      </w:r>
    </w:p>
    <w:p w14:paraId="19C61887" w14:textId="77777777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2" w:name="_Hlk148710585"/>
      <w:r w:rsidRPr="00483AC5">
        <w:rPr>
          <w:rFonts w:ascii="Times New Roman" w:hAnsi="Times New Roman"/>
          <w:sz w:val="30"/>
          <w:szCs w:val="30"/>
          <w:lang w:val="be-BY"/>
        </w:rPr>
        <w:t xml:space="preserve">За январь – сентябрь 2023 года </w:t>
      </w:r>
      <w:r w:rsidRPr="00FE7F6C">
        <w:rPr>
          <w:rFonts w:ascii="Times New Roman" w:hAnsi="Times New Roman"/>
          <w:sz w:val="30"/>
          <w:szCs w:val="30"/>
          <w:lang w:val="be-BY"/>
        </w:rPr>
        <w:t>промышленными о</w:t>
      </w:r>
      <w:r w:rsidRPr="00483AC5">
        <w:rPr>
          <w:rFonts w:ascii="Times New Roman" w:hAnsi="Times New Roman"/>
          <w:sz w:val="30"/>
          <w:szCs w:val="30"/>
          <w:lang w:val="be-BY"/>
        </w:rPr>
        <w:t>рганизациями района произведено промышленной продукции в фактических отпускных ценах на 65,4 млн. рублей, что составило 98,1 % к сопоставимому периоду 2022 года.</w:t>
      </w:r>
    </w:p>
    <w:p w14:paraId="5FA7C443" w14:textId="09F4AABB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483AC5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2021 года, составил 95,7 %</w:t>
      </w:r>
      <w:r>
        <w:rPr>
          <w:rFonts w:ascii="Times New Roman" w:hAnsi="Times New Roman"/>
          <w:sz w:val="30"/>
          <w:szCs w:val="30"/>
        </w:rPr>
        <w:t>.</w:t>
      </w:r>
    </w:p>
    <w:bookmarkEnd w:id="2"/>
    <w:p w14:paraId="43D68BFE" w14:textId="77777777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18C558A2" w14:textId="77777777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обрабатывающая промышленность – 96,4 % (удельный вес в общем объеме промышленного производства района – 94,7 %);</w:t>
      </w:r>
    </w:p>
    <w:p w14:paraId="65E5EBA8" w14:textId="77777777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483AC5">
        <w:rPr>
          <w:rFonts w:ascii="Times New Roman" w:hAnsi="Times New Roman"/>
          <w:sz w:val="30"/>
          <w:szCs w:val="30"/>
          <w:lang w:val="be-BY"/>
        </w:rPr>
        <w:t>–</w:t>
      </w:r>
      <w:r w:rsidRPr="00483AC5">
        <w:rPr>
          <w:rFonts w:ascii="Times New Roman" w:hAnsi="Times New Roman"/>
          <w:sz w:val="30"/>
          <w:szCs w:val="30"/>
        </w:rPr>
        <w:t xml:space="preserve"> 82,6</w:t>
      </w:r>
      <w:r w:rsidRPr="00483AC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% (удельный вес – 3,1 %);</w:t>
      </w:r>
    </w:p>
    <w:p w14:paraId="408E7DB3" w14:textId="77777777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3" w:name="_Hlk134615074"/>
      <w:r w:rsidRPr="00483AC5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103,5 % (удельный вес – 2,2 %).</w:t>
      </w:r>
    </w:p>
    <w:bookmarkEnd w:id="3"/>
    <w:p w14:paraId="7EB0B531" w14:textId="43AE0502" w:rsidR="00FE7F6C" w:rsidRPr="00483AC5" w:rsidRDefault="00FE7F6C" w:rsidP="00FE7F6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В обрабатывающей промышленности обеспечен рост производства </w:t>
      </w: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483AC5">
        <w:rPr>
          <w:rFonts w:ascii="Times New Roman" w:hAnsi="Times New Roman"/>
          <w:sz w:val="30"/>
          <w:szCs w:val="30"/>
        </w:rPr>
        <w:t>имических продуктов – 113,1 % (удельный вес – 23,7 %).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 xml:space="preserve">Допущено снижение объемов производства </w:t>
      </w: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машин и оборудования – ИФО составил 95,0 % (удельный вес – 48,9 %)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483AC5">
        <w:rPr>
          <w:rFonts w:ascii="Times New Roman" w:hAnsi="Times New Roman"/>
          <w:sz w:val="30"/>
          <w:szCs w:val="30"/>
        </w:rPr>
        <w:t>изделий из дерева и бумаги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483AC5">
        <w:rPr>
          <w:rFonts w:ascii="Times New Roman" w:hAnsi="Times New Roman"/>
          <w:sz w:val="30"/>
          <w:szCs w:val="30"/>
        </w:rPr>
        <w:t>ИФО составил 91,5 % (доля – 20,3 %).</w:t>
      </w:r>
    </w:p>
    <w:p w14:paraId="3842857B" w14:textId="04B68DE5" w:rsidR="00FE7F6C" w:rsidRDefault="00FE7F6C" w:rsidP="00FE7F6C">
      <w:pPr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Сельское хозяйство</w:t>
      </w:r>
    </w:p>
    <w:p w14:paraId="63CCFBB2" w14:textId="77777777" w:rsidR="0030734E" w:rsidRPr="0030734E" w:rsidRDefault="0030734E" w:rsidP="0030734E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734E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период январь-октябрь 2023 года сельскохозяйственными организациями произведено валовой продукции сельского хозяйства на сумму 98.8 миллиона рублей, темп роста к соответствующему периоду прошлого года составил 98,1%. В растениеводстве темп роста производства продукции сложился на уровне 89,4 %, в животноводстве 108,5%. </w:t>
      </w:r>
    </w:p>
    <w:p w14:paraId="24205462" w14:textId="65B56C00" w:rsidR="00FE7F6C" w:rsidRPr="00483AC5" w:rsidRDefault="00FE7F6C" w:rsidP="00FE7F6C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 Объем производства продукции животноводства составляет 53,4 % в объеме производства валовой продукции сельского хозяйства</w:t>
      </w:r>
      <w:r w:rsidR="00606464">
        <w:rPr>
          <w:rFonts w:ascii="Times New Roman" w:hAnsi="Times New Roman"/>
          <w:sz w:val="30"/>
          <w:szCs w:val="30"/>
        </w:rPr>
        <w:t xml:space="preserve"> района</w:t>
      </w:r>
      <w:r w:rsidRPr="00483AC5">
        <w:rPr>
          <w:rFonts w:ascii="Times New Roman" w:hAnsi="Times New Roman"/>
          <w:sz w:val="30"/>
          <w:szCs w:val="30"/>
        </w:rPr>
        <w:t xml:space="preserve">. За январь – сентябрь 2023 года темп роста продукции животноводства составил 110,3 % к январю – сентябрю 2022 года. </w:t>
      </w:r>
    </w:p>
    <w:p w14:paraId="530F8E08" w14:textId="61C5597A" w:rsidR="00606464" w:rsidRPr="00483AC5" w:rsidRDefault="00FE7F6C" w:rsidP="00606464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Доля производства молока составляет 68,3 % в общем объеме</w:t>
      </w:r>
      <w:r w:rsidR="00606464">
        <w:rPr>
          <w:rFonts w:ascii="Times New Roman" w:hAnsi="Times New Roman"/>
          <w:sz w:val="30"/>
          <w:szCs w:val="30"/>
        </w:rPr>
        <w:t xml:space="preserve"> производства продукции</w:t>
      </w:r>
      <w:r w:rsidRPr="00483AC5">
        <w:rPr>
          <w:rFonts w:ascii="Times New Roman" w:hAnsi="Times New Roman"/>
          <w:sz w:val="30"/>
          <w:szCs w:val="30"/>
        </w:rPr>
        <w:t xml:space="preserve"> животноводства. За 9 месяцев 2023 года произведено 29,9 тысяч тонн молока</w:t>
      </w:r>
      <w:r>
        <w:rPr>
          <w:rFonts w:ascii="Times New Roman" w:hAnsi="Times New Roman"/>
          <w:sz w:val="30"/>
          <w:szCs w:val="30"/>
        </w:rPr>
        <w:t>,</w:t>
      </w:r>
      <w:r w:rsidRPr="00483AC5">
        <w:rPr>
          <w:rFonts w:ascii="Times New Roman" w:hAnsi="Times New Roman"/>
          <w:sz w:val="30"/>
          <w:szCs w:val="30"/>
        </w:rPr>
        <w:t xml:space="preserve"> или 115,9 % к январю – сентябрю </w:t>
      </w:r>
      <w:r w:rsidRPr="00483AC5">
        <w:rPr>
          <w:rFonts w:ascii="Times New Roman" w:hAnsi="Times New Roman"/>
          <w:sz w:val="30"/>
          <w:szCs w:val="30"/>
        </w:rPr>
        <w:lastRenderedPageBreak/>
        <w:t>2022 года. Удой молока от одной коровы сложился на уровне 3478 кг</w:t>
      </w:r>
      <w:r w:rsidR="00606464">
        <w:rPr>
          <w:rFonts w:ascii="Times New Roman" w:hAnsi="Times New Roman"/>
          <w:sz w:val="30"/>
          <w:szCs w:val="30"/>
        </w:rPr>
        <w:t xml:space="preserve">, </w:t>
      </w:r>
      <w:r w:rsidRPr="00483AC5">
        <w:rPr>
          <w:rFonts w:ascii="Times New Roman" w:hAnsi="Times New Roman"/>
          <w:sz w:val="30"/>
          <w:szCs w:val="30"/>
        </w:rPr>
        <w:t xml:space="preserve">прирост к </w:t>
      </w:r>
      <w:r w:rsidR="00606464">
        <w:rPr>
          <w:rFonts w:ascii="Times New Roman" w:hAnsi="Times New Roman"/>
          <w:sz w:val="30"/>
          <w:szCs w:val="30"/>
        </w:rPr>
        <w:t>январю – сентябрю 2</w:t>
      </w:r>
      <w:r w:rsidRPr="00483AC5">
        <w:rPr>
          <w:rFonts w:ascii="Times New Roman" w:hAnsi="Times New Roman"/>
          <w:sz w:val="30"/>
          <w:szCs w:val="30"/>
        </w:rPr>
        <w:t>022 года составил «плюс» 465 кг.</w:t>
      </w:r>
      <w:r w:rsidR="00606464">
        <w:rPr>
          <w:rFonts w:ascii="Times New Roman" w:hAnsi="Times New Roman"/>
          <w:sz w:val="30"/>
          <w:szCs w:val="30"/>
        </w:rPr>
        <w:t xml:space="preserve"> О</w:t>
      </w:r>
      <w:r w:rsidR="00606464" w:rsidRPr="00483AC5">
        <w:rPr>
          <w:rFonts w:ascii="Times New Roman" w:hAnsi="Times New Roman"/>
          <w:sz w:val="30"/>
          <w:szCs w:val="30"/>
        </w:rPr>
        <w:t>бъем реализованного молока сельскохозяйственными организациями составил 27,2 тыс</w:t>
      </w:r>
      <w:r w:rsidR="00F650E0">
        <w:rPr>
          <w:rFonts w:ascii="Times New Roman" w:hAnsi="Times New Roman"/>
          <w:sz w:val="30"/>
          <w:szCs w:val="30"/>
        </w:rPr>
        <w:t>ячи</w:t>
      </w:r>
      <w:r w:rsidR="00606464" w:rsidRPr="00483AC5">
        <w:rPr>
          <w:rFonts w:ascii="Times New Roman" w:hAnsi="Times New Roman"/>
          <w:sz w:val="30"/>
          <w:szCs w:val="30"/>
        </w:rPr>
        <w:t xml:space="preserve"> тонн, </w:t>
      </w:r>
      <w:r w:rsidR="00606464">
        <w:rPr>
          <w:rFonts w:ascii="Times New Roman" w:hAnsi="Times New Roman"/>
          <w:sz w:val="30"/>
          <w:szCs w:val="30"/>
        </w:rPr>
        <w:t xml:space="preserve">или </w:t>
      </w:r>
      <w:r w:rsidR="00606464" w:rsidRPr="00483AC5">
        <w:rPr>
          <w:rFonts w:ascii="Times New Roman" w:hAnsi="Times New Roman"/>
          <w:sz w:val="30"/>
          <w:szCs w:val="30"/>
        </w:rPr>
        <w:t>120,1 %</w:t>
      </w:r>
      <w:r w:rsidR="00606464">
        <w:rPr>
          <w:rFonts w:ascii="Times New Roman" w:hAnsi="Times New Roman"/>
          <w:sz w:val="30"/>
          <w:szCs w:val="30"/>
        </w:rPr>
        <w:t xml:space="preserve"> к январю – сентябрю 2022 года</w:t>
      </w:r>
      <w:r w:rsidR="00606464" w:rsidRPr="00483AC5">
        <w:rPr>
          <w:rFonts w:ascii="Times New Roman" w:hAnsi="Times New Roman"/>
          <w:sz w:val="30"/>
          <w:szCs w:val="30"/>
        </w:rPr>
        <w:t xml:space="preserve">. </w:t>
      </w:r>
    </w:p>
    <w:p w14:paraId="3FCCD8C8" w14:textId="12A672D7" w:rsidR="00FE7F6C" w:rsidRDefault="00606464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Положительная динамика складывается по качеству реализованного молока. Так, в январе – сентябре 2023 года сортом «Экстра» и высшим сортом реализовано 86,8 % молока</w:t>
      </w:r>
      <w:r>
        <w:rPr>
          <w:rFonts w:ascii="Times New Roman" w:hAnsi="Times New Roman"/>
          <w:sz w:val="30"/>
          <w:szCs w:val="30"/>
        </w:rPr>
        <w:t>.</w:t>
      </w:r>
    </w:p>
    <w:p w14:paraId="5219056F" w14:textId="22DA94CF" w:rsidR="00FE7F6C" w:rsidRDefault="00606464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За 9 месяцев 2023 года произведено 2,8 тысячи тонн мяса крупного рогатого скота, темп роста к уровню 2022 года составил 117,9 %</w:t>
      </w:r>
      <w:r>
        <w:rPr>
          <w:rFonts w:ascii="Times New Roman" w:hAnsi="Times New Roman"/>
          <w:sz w:val="30"/>
          <w:szCs w:val="30"/>
        </w:rPr>
        <w:t xml:space="preserve">. </w:t>
      </w:r>
      <w:r w:rsidRPr="00483AC5">
        <w:rPr>
          <w:rFonts w:ascii="Times New Roman" w:hAnsi="Times New Roman"/>
          <w:sz w:val="30"/>
          <w:szCs w:val="30"/>
        </w:rPr>
        <w:t>Среднесуточный привес одной головы крупного рогатого скота в среднем по району сложился на уровне 618 грамм, что выше уровня 2022 года на 84 грамма</w:t>
      </w:r>
      <w:r>
        <w:rPr>
          <w:rFonts w:ascii="Times New Roman" w:hAnsi="Times New Roman"/>
          <w:sz w:val="30"/>
          <w:szCs w:val="30"/>
        </w:rPr>
        <w:t>.</w:t>
      </w:r>
    </w:p>
    <w:p w14:paraId="4983ABA0" w14:textId="77777777" w:rsidR="0030734E" w:rsidRPr="0030734E" w:rsidRDefault="0030734E" w:rsidP="0030734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30734E">
        <w:rPr>
          <w:rFonts w:ascii="Times New Roman" w:hAnsi="Times New Roman"/>
          <w:sz w:val="30"/>
          <w:szCs w:val="30"/>
        </w:rPr>
        <w:t xml:space="preserve">Валовой сбор зерна зерновых и зернобобовых культур, кукурузы убранной на зерно составил в 2023 году 51,3 тыс. тонн в бункерном весе, темп роста 89,3% к уровню 2022 года, средняя урожайность в бункерном весе сложилась на уровне 31,0 ц/га. Вместе с тем, производство зерна кукурузы увеличилось к уровню прошлого года в 3,1 раза, урожайность составила 94,0 ц/га. </w:t>
      </w:r>
    </w:p>
    <w:p w14:paraId="63ABC834" w14:textId="52C4785D" w:rsidR="005C49DA" w:rsidRDefault="005C49DA" w:rsidP="005C49DA">
      <w:pPr>
        <w:pStyle w:val="a3"/>
        <w:ind w:left="0" w:firstLine="568"/>
        <w:jc w:val="both"/>
        <w:rPr>
          <w:sz w:val="30"/>
          <w:szCs w:val="30"/>
        </w:rPr>
      </w:pPr>
      <w:r w:rsidRPr="0030734E">
        <w:rPr>
          <w:rFonts w:eastAsia="Calibri"/>
          <w:sz w:val="30"/>
          <w:szCs w:val="30"/>
          <w:lang w:eastAsia="en-US"/>
        </w:rPr>
        <w:t xml:space="preserve">  Валовой сбор маслосемян рапса составил</w:t>
      </w:r>
      <w:r w:rsidRPr="00483AC5">
        <w:rPr>
          <w:sz w:val="30"/>
          <w:szCs w:val="30"/>
        </w:rPr>
        <w:t xml:space="preserve"> 5771 тонн</w:t>
      </w:r>
      <w:r w:rsidR="00A273CA">
        <w:rPr>
          <w:sz w:val="30"/>
          <w:szCs w:val="30"/>
        </w:rPr>
        <w:t>у</w:t>
      </w:r>
      <w:r w:rsidRPr="00483AC5">
        <w:rPr>
          <w:sz w:val="30"/>
          <w:szCs w:val="30"/>
        </w:rPr>
        <w:t>, или 97,9 % к уровню 2022 года. Средняя урожайность по сельскохозяйственным организациям района составила 21,6 ц/га</w:t>
      </w:r>
      <w:r>
        <w:rPr>
          <w:sz w:val="30"/>
          <w:szCs w:val="30"/>
        </w:rPr>
        <w:t>.</w:t>
      </w:r>
    </w:p>
    <w:p w14:paraId="4530F1FD" w14:textId="77777777" w:rsidR="0030734E" w:rsidRPr="0030734E" w:rsidRDefault="0030734E" w:rsidP="0030734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0734E">
        <w:rPr>
          <w:i/>
          <w:sz w:val="30"/>
          <w:szCs w:val="30"/>
        </w:rPr>
        <w:t xml:space="preserve">Валовой сбор картофеля составил 4,3 тысяч тонн, средняя </w:t>
      </w:r>
      <w:r w:rsidRPr="0030734E">
        <w:rPr>
          <w:rFonts w:ascii="Times New Roman" w:hAnsi="Times New Roman"/>
          <w:sz w:val="30"/>
          <w:szCs w:val="30"/>
        </w:rPr>
        <w:t xml:space="preserve">урожайность 435 ц/га, что выше уровня 2022 года на 148 центнеров. </w:t>
      </w:r>
    </w:p>
    <w:p w14:paraId="22F49769" w14:textId="77777777" w:rsidR="0030734E" w:rsidRPr="0030734E" w:rsidRDefault="0030734E" w:rsidP="0030734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30734E">
        <w:rPr>
          <w:rFonts w:ascii="Times New Roman" w:hAnsi="Times New Roman"/>
          <w:sz w:val="30"/>
          <w:szCs w:val="30"/>
        </w:rPr>
        <w:t>На 15 ноября в сельскохозяйственных организациях Ивьевского района завершена уборка всех сельскохозяйственных культур.</w:t>
      </w:r>
    </w:p>
    <w:p w14:paraId="57329250" w14:textId="77777777" w:rsidR="0030734E" w:rsidRPr="0030734E" w:rsidRDefault="0030734E" w:rsidP="0030734E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30734E">
        <w:rPr>
          <w:rFonts w:ascii="Times New Roman" w:hAnsi="Times New Roman"/>
          <w:sz w:val="30"/>
          <w:szCs w:val="30"/>
        </w:rPr>
        <w:t xml:space="preserve">Лучшие результаты по производству зерна получены в сельскохозяйственном унитарном предприятии «Лаздуны-Агро», где валовой сбор зерна, с учетом кукурузы убранной на зерно в бункерном весе составил 30,9 тыс. тонн, или 107,9% к уровню 2022 года. Средняя урожайность  - 44,6 ц/га. </w:t>
      </w:r>
    </w:p>
    <w:p w14:paraId="5E6664DB" w14:textId="77777777" w:rsidR="0030734E" w:rsidRPr="0030734E" w:rsidRDefault="0030734E" w:rsidP="0030734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0734E">
        <w:rPr>
          <w:rFonts w:ascii="Times New Roman" w:hAnsi="Times New Roman"/>
          <w:sz w:val="30"/>
          <w:szCs w:val="30"/>
        </w:rPr>
        <w:t xml:space="preserve">Производство кормов в кормовых единицах на одну условную голову скота за январь-октябрь 2023 года составило 37,5 центнера кормовых единиц, в том числе, кормов из трав – 26,6 центнера кормовых единиц.  Общественное поголовье скота обеспечено травяными кормами под полную потребность. </w:t>
      </w:r>
    </w:p>
    <w:p w14:paraId="1938022C" w14:textId="77777777" w:rsidR="0030734E" w:rsidRPr="0030734E" w:rsidRDefault="0030734E" w:rsidP="0030734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0734E">
        <w:rPr>
          <w:rFonts w:ascii="Times New Roman" w:hAnsi="Times New Roman"/>
          <w:sz w:val="30"/>
          <w:szCs w:val="30"/>
        </w:rPr>
        <w:t>За январь-сентябрь  2023 года выручка от реализации продукции (работ и услуг) сельскохозяйственных организаций увеличилась на 11,4% в сравнении с январем-сентябрем 2022 года. Отмечается рост выручки от реализации продукции по всем сельскохозяйственным организациям, рентабельность по чистой прибыли составила 11,7%, против 10,8% в январе-сентябре 2022 года. По итогам работы за 9 месяцев текущего года, убыточных предприятий нет.</w:t>
      </w:r>
    </w:p>
    <w:p w14:paraId="5393DF29" w14:textId="4A0994FB" w:rsidR="00FE7F6C" w:rsidRPr="005C49DA" w:rsidRDefault="005C49DA" w:rsidP="005C49DA">
      <w:pPr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30734E">
        <w:rPr>
          <w:rFonts w:ascii="Times New Roman" w:hAnsi="Times New Roman"/>
          <w:b/>
          <w:bCs/>
          <w:sz w:val="30"/>
          <w:szCs w:val="30"/>
        </w:rPr>
        <w:lastRenderedPageBreak/>
        <w:t>Торговля</w:t>
      </w:r>
    </w:p>
    <w:p w14:paraId="2A235530" w14:textId="3942BE63" w:rsidR="005C49DA" w:rsidRDefault="005C49DA" w:rsidP="005C49DA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42579052"/>
      <w:r w:rsidRPr="00483AC5">
        <w:rPr>
          <w:rFonts w:ascii="Times New Roman" w:hAnsi="Times New Roman"/>
          <w:sz w:val="30"/>
          <w:szCs w:val="30"/>
        </w:rPr>
        <w:t xml:space="preserve">За январь – сентябрь 2023 года объем </w:t>
      </w:r>
      <w:r w:rsidRPr="00B6338F">
        <w:rPr>
          <w:rFonts w:ascii="Times New Roman" w:hAnsi="Times New Roman"/>
          <w:sz w:val="30"/>
          <w:szCs w:val="30"/>
        </w:rPr>
        <w:t>розничного товарооборота</w:t>
      </w:r>
      <w:r w:rsidRPr="00483AC5">
        <w:rPr>
          <w:rFonts w:ascii="Times New Roman" w:hAnsi="Times New Roman"/>
          <w:sz w:val="30"/>
          <w:szCs w:val="30"/>
        </w:rPr>
        <w:t xml:space="preserve"> составил 79,9 млн. рублей</w:t>
      </w:r>
      <w:r w:rsidRPr="00483AC5">
        <w:rPr>
          <w:rFonts w:ascii="Times New Roman" w:eastAsia="Times New Roman" w:hAnsi="Times New Roman"/>
          <w:sz w:val="30"/>
          <w:szCs w:val="30"/>
        </w:rPr>
        <w:t>, или 95,6 %</w:t>
      </w:r>
      <w:r w:rsidRPr="00483AC5">
        <w:rPr>
          <w:rFonts w:ascii="Times New Roman" w:hAnsi="Times New Roman"/>
          <w:sz w:val="30"/>
          <w:szCs w:val="30"/>
        </w:rPr>
        <w:t xml:space="preserve"> к соответствующему периоду 2022 года в сопоставимых условиях</w:t>
      </w:r>
      <w:r>
        <w:rPr>
          <w:rFonts w:ascii="Times New Roman" w:hAnsi="Times New Roman"/>
          <w:sz w:val="30"/>
          <w:szCs w:val="30"/>
        </w:rPr>
        <w:t>.</w:t>
      </w:r>
    </w:p>
    <w:p w14:paraId="27529F0F" w14:textId="77777777" w:rsidR="00A273CA" w:rsidRDefault="005C49DA" w:rsidP="005C49DA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5" w:name="_Hlk140849983"/>
      <w:r w:rsidRPr="00483AC5">
        <w:rPr>
          <w:rFonts w:ascii="Times New Roman" w:hAnsi="Times New Roman"/>
          <w:sz w:val="30"/>
          <w:szCs w:val="30"/>
        </w:rPr>
        <w:t xml:space="preserve">В структуре розничного товарооборота преобладает продовольственная группа товаров – 55,8 %, или 42,0 млн. рублей (темп роста </w:t>
      </w:r>
      <w:r w:rsidRPr="00483AC5">
        <w:rPr>
          <w:rFonts w:ascii="Times New Roman" w:eastAsia="Times New Roman" w:hAnsi="Times New Roman"/>
          <w:sz w:val="30"/>
          <w:szCs w:val="30"/>
        </w:rPr>
        <w:t xml:space="preserve">– 104,0 </w:t>
      </w:r>
      <w:r w:rsidRPr="00483AC5">
        <w:rPr>
          <w:rFonts w:ascii="Times New Roman" w:hAnsi="Times New Roman"/>
          <w:sz w:val="30"/>
          <w:szCs w:val="30"/>
        </w:rPr>
        <w:t xml:space="preserve">%). Удельный вес непродовольственных товаров составил 44,2 %, или 33,3 млн. рублей и </w:t>
      </w:r>
      <w:r w:rsidRPr="00483AC5">
        <w:rPr>
          <w:rFonts w:ascii="Times New Roman" w:eastAsia="Times New Roman" w:hAnsi="Times New Roman"/>
          <w:sz w:val="30"/>
          <w:szCs w:val="30"/>
        </w:rPr>
        <w:t xml:space="preserve">86,3 </w:t>
      </w:r>
      <w:r w:rsidRPr="00483AC5">
        <w:rPr>
          <w:rFonts w:ascii="Times New Roman" w:hAnsi="Times New Roman"/>
          <w:sz w:val="30"/>
          <w:szCs w:val="30"/>
        </w:rPr>
        <w:t>% к январю – сентябрю 2022 года</w:t>
      </w:r>
      <w:r w:rsidR="00A273CA">
        <w:rPr>
          <w:rFonts w:ascii="Times New Roman" w:hAnsi="Times New Roman"/>
          <w:sz w:val="30"/>
          <w:szCs w:val="30"/>
        </w:rPr>
        <w:t>.</w:t>
      </w:r>
    </w:p>
    <w:bookmarkEnd w:id="5"/>
    <w:p w14:paraId="756440C5" w14:textId="00891ED8" w:rsidR="0093631E" w:rsidRPr="0093631E" w:rsidRDefault="0093631E" w:rsidP="0093631E">
      <w:pPr>
        <w:pStyle w:val="10"/>
        <w:rPr>
          <w:color w:val="auto"/>
        </w:rPr>
      </w:pPr>
      <w:r w:rsidRPr="0093631E">
        <w:rPr>
          <w:color w:val="auto"/>
        </w:rPr>
        <w:t xml:space="preserve">Доля продаж продовольственных товаров отечественного </w:t>
      </w:r>
      <w:bookmarkStart w:id="6" w:name="_Hlk142579073"/>
      <w:r w:rsidRPr="0093631E">
        <w:rPr>
          <w:color w:val="auto"/>
        </w:rPr>
        <w:t xml:space="preserve">производства в розничном товарообороте района составила 81,0 %, непродовольственных товаров отечественного производства – 68,4 %. </w:t>
      </w:r>
    </w:p>
    <w:bookmarkEnd w:id="6"/>
    <w:p w14:paraId="1F6C90FF" w14:textId="2A6F694F" w:rsidR="0093631E" w:rsidRPr="0093631E" w:rsidRDefault="0093631E" w:rsidP="0093631E">
      <w:pPr>
        <w:widowControl w:val="0"/>
        <w:autoSpaceDE w:val="0"/>
        <w:autoSpaceDN w:val="0"/>
        <w:adjustRightInd w:val="0"/>
        <w:snapToGrid w:val="0"/>
        <w:ind w:firstLine="617"/>
        <w:jc w:val="both"/>
        <w:rPr>
          <w:rFonts w:ascii="Times New Roman" w:hAnsi="Times New Roman"/>
          <w:sz w:val="30"/>
          <w:szCs w:val="30"/>
          <w:lang w:eastAsia="ru-RU"/>
        </w:rPr>
      </w:pPr>
      <w:r w:rsidRPr="0093631E">
        <w:rPr>
          <w:rFonts w:ascii="Times New Roman" w:hAnsi="Times New Roman"/>
          <w:sz w:val="30"/>
          <w:szCs w:val="30"/>
          <w:lang w:eastAsia="ru-RU"/>
        </w:rPr>
        <w:t>Торговое обслуживание населения района по состоянию на 1 октября 2023 г. осуществля</w:t>
      </w:r>
      <w:r w:rsidR="00A273CA">
        <w:rPr>
          <w:rFonts w:ascii="Times New Roman" w:hAnsi="Times New Roman"/>
          <w:sz w:val="30"/>
          <w:szCs w:val="30"/>
          <w:lang w:eastAsia="ru-RU"/>
        </w:rPr>
        <w:t>ли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145 магазинов</w:t>
      </w:r>
      <w:r w:rsidR="00A273CA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93631E">
        <w:rPr>
          <w:rFonts w:ascii="Times New Roman" w:hAnsi="Times New Roman"/>
          <w:sz w:val="30"/>
          <w:szCs w:val="30"/>
          <w:lang w:eastAsia="ru-RU"/>
        </w:rPr>
        <w:t>торгов</w:t>
      </w:r>
      <w:r w:rsidR="00A273CA">
        <w:rPr>
          <w:rFonts w:ascii="Times New Roman" w:hAnsi="Times New Roman"/>
          <w:sz w:val="30"/>
          <w:szCs w:val="30"/>
          <w:lang w:eastAsia="ru-RU"/>
        </w:rPr>
        <w:t>ой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площадь</w:t>
      </w:r>
      <w:r w:rsidR="00A273CA">
        <w:rPr>
          <w:rFonts w:ascii="Times New Roman" w:hAnsi="Times New Roman"/>
          <w:sz w:val="30"/>
          <w:szCs w:val="30"/>
          <w:lang w:eastAsia="ru-RU"/>
        </w:rPr>
        <w:t>ю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10,2 тыс</w:t>
      </w:r>
      <w:r w:rsidR="00A273CA">
        <w:rPr>
          <w:rFonts w:ascii="Times New Roman" w:hAnsi="Times New Roman"/>
          <w:sz w:val="30"/>
          <w:szCs w:val="30"/>
          <w:lang w:eastAsia="ru-RU"/>
        </w:rPr>
        <w:t>ячи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кв</w:t>
      </w:r>
      <w:r w:rsidR="00A273CA">
        <w:rPr>
          <w:rFonts w:ascii="Times New Roman" w:hAnsi="Times New Roman"/>
          <w:sz w:val="30"/>
          <w:szCs w:val="30"/>
          <w:lang w:eastAsia="ru-RU"/>
        </w:rPr>
        <w:t xml:space="preserve">адратных 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м</w:t>
      </w:r>
      <w:r w:rsidR="00A273CA">
        <w:rPr>
          <w:rFonts w:ascii="Times New Roman" w:hAnsi="Times New Roman"/>
          <w:sz w:val="30"/>
          <w:szCs w:val="30"/>
          <w:lang w:eastAsia="ru-RU"/>
        </w:rPr>
        <w:t>етров</w:t>
      </w:r>
      <w:r w:rsidRPr="0093631E">
        <w:rPr>
          <w:rFonts w:ascii="Times New Roman" w:hAnsi="Times New Roman"/>
          <w:sz w:val="30"/>
          <w:szCs w:val="30"/>
          <w:lang w:eastAsia="ru-RU"/>
        </w:rPr>
        <w:t>, 35 павильонов</w:t>
      </w:r>
      <w:r w:rsidR="00A273CA">
        <w:rPr>
          <w:rFonts w:ascii="Times New Roman" w:hAnsi="Times New Roman"/>
          <w:sz w:val="30"/>
          <w:szCs w:val="30"/>
          <w:lang w:eastAsia="ru-RU"/>
        </w:rPr>
        <w:t>,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торгов</w:t>
      </w:r>
      <w:r w:rsidR="00A273CA">
        <w:rPr>
          <w:rFonts w:ascii="Times New Roman" w:hAnsi="Times New Roman"/>
          <w:sz w:val="30"/>
          <w:szCs w:val="30"/>
          <w:lang w:eastAsia="ru-RU"/>
        </w:rPr>
        <w:t>ой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площадь</w:t>
      </w:r>
      <w:r w:rsidR="00A273CA">
        <w:rPr>
          <w:rFonts w:ascii="Times New Roman" w:hAnsi="Times New Roman"/>
          <w:sz w:val="30"/>
          <w:szCs w:val="30"/>
          <w:lang w:eastAsia="ru-RU"/>
        </w:rPr>
        <w:t>ю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0,9 тыс</w:t>
      </w:r>
      <w:r w:rsidR="00A273CA">
        <w:rPr>
          <w:rFonts w:ascii="Times New Roman" w:hAnsi="Times New Roman"/>
          <w:sz w:val="30"/>
          <w:szCs w:val="30"/>
          <w:lang w:eastAsia="ru-RU"/>
        </w:rPr>
        <w:t>ячи</w:t>
      </w:r>
      <w:r w:rsidRPr="0093631E">
        <w:rPr>
          <w:rFonts w:ascii="Times New Roman" w:hAnsi="Times New Roman"/>
          <w:sz w:val="30"/>
          <w:szCs w:val="30"/>
          <w:lang w:eastAsia="ru-RU"/>
        </w:rPr>
        <w:t xml:space="preserve"> кв</w:t>
      </w:r>
      <w:r w:rsidR="00A273CA">
        <w:rPr>
          <w:rFonts w:ascii="Times New Roman" w:hAnsi="Times New Roman"/>
          <w:sz w:val="30"/>
          <w:szCs w:val="30"/>
          <w:lang w:eastAsia="ru-RU"/>
        </w:rPr>
        <w:t xml:space="preserve">адратных </w:t>
      </w:r>
      <w:r w:rsidRPr="0093631E">
        <w:rPr>
          <w:rFonts w:ascii="Times New Roman" w:hAnsi="Times New Roman"/>
          <w:sz w:val="30"/>
          <w:szCs w:val="30"/>
          <w:lang w:eastAsia="ru-RU"/>
        </w:rPr>
        <w:t>м</w:t>
      </w:r>
      <w:r w:rsidR="00A273CA">
        <w:rPr>
          <w:rFonts w:ascii="Times New Roman" w:hAnsi="Times New Roman"/>
          <w:sz w:val="30"/>
          <w:szCs w:val="30"/>
          <w:lang w:eastAsia="ru-RU"/>
        </w:rPr>
        <w:t>етров</w:t>
      </w:r>
      <w:r w:rsidRPr="0093631E">
        <w:rPr>
          <w:rFonts w:ascii="Times New Roman" w:hAnsi="Times New Roman"/>
          <w:sz w:val="30"/>
          <w:szCs w:val="30"/>
          <w:lang w:eastAsia="ru-RU"/>
        </w:rPr>
        <w:t>), 9 киосков, 25 неизолированных торговых объектов, 2 рынка.</w:t>
      </w:r>
    </w:p>
    <w:p w14:paraId="23034701" w14:textId="77777777" w:rsidR="0093631E" w:rsidRPr="0093631E" w:rsidRDefault="0093631E" w:rsidP="0093631E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93631E">
        <w:rPr>
          <w:rFonts w:ascii="Times New Roman" w:hAnsi="Times New Roman"/>
          <w:sz w:val="30"/>
          <w:szCs w:val="30"/>
        </w:rPr>
        <w:t>Выездное торговое обслуживание населения, проживающего в сельских населенных пунктах района с численностью населения до 200 человек, осуществляется 8 автомагазинами Гродненского областного потребительского общества, 3 автомагазинами республиканского унитарного предприятия почтовой связи «Белпочта» и 8 автомагазинами субъектов хозяйствования частной формы собственности.</w:t>
      </w:r>
    </w:p>
    <w:p w14:paraId="4FC7A5F6" w14:textId="1D5C7CFD" w:rsidR="0093631E" w:rsidRPr="0093631E" w:rsidRDefault="0093631E" w:rsidP="0093631E">
      <w:pPr>
        <w:pStyle w:val="10"/>
        <w:rPr>
          <w:color w:val="auto"/>
        </w:rPr>
      </w:pPr>
      <w:r w:rsidRPr="0093631E">
        <w:rPr>
          <w:color w:val="auto"/>
        </w:rPr>
        <w:t>За 9 месяцев 2023 года на территории района зарегистрировано 4 розничных торговых объекта</w:t>
      </w:r>
      <w:r w:rsidR="00A273CA">
        <w:rPr>
          <w:color w:val="auto"/>
        </w:rPr>
        <w:t>,</w:t>
      </w:r>
      <w:r w:rsidRPr="0093631E">
        <w:rPr>
          <w:color w:val="auto"/>
        </w:rPr>
        <w:t xml:space="preserve"> торговой площадью 91,2 кв</w:t>
      </w:r>
      <w:r w:rsidR="00A273CA">
        <w:rPr>
          <w:color w:val="auto"/>
        </w:rPr>
        <w:t>адратного</w:t>
      </w:r>
      <w:r w:rsidRPr="0093631E">
        <w:rPr>
          <w:color w:val="auto"/>
        </w:rPr>
        <w:t xml:space="preserve"> метра, в том числе в г. Ивье – 3, торговой площадью 52 кв</w:t>
      </w:r>
      <w:r w:rsidR="00A273CA">
        <w:rPr>
          <w:color w:val="auto"/>
        </w:rPr>
        <w:t>адратных</w:t>
      </w:r>
      <w:r w:rsidRPr="0093631E">
        <w:rPr>
          <w:color w:val="auto"/>
        </w:rPr>
        <w:t xml:space="preserve"> метров, в сельской местности – 1, торговой площадью 39,2 кв</w:t>
      </w:r>
      <w:r w:rsidR="00A273CA">
        <w:rPr>
          <w:color w:val="auto"/>
        </w:rPr>
        <w:t>адратного</w:t>
      </w:r>
      <w:r w:rsidRPr="0093631E">
        <w:rPr>
          <w:color w:val="auto"/>
        </w:rPr>
        <w:t xml:space="preserve"> метра.</w:t>
      </w:r>
    </w:p>
    <w:bookmarkEnd w:id="4"/>
    <w:p w14:paraId="5FA8A130" w14:textId="77777777" w:rsidR="0093631E" w:rsidRPr="00483AC5" w:rsidRDefault="0093631E" w:rsidP="0093631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83AC5">
        <w:rPr>
          <w:rFonts w:ascii="Times New Roman" w:hAnsi="Times New Roman"/>
          <w:b/>
          <w:bCs/>
          <w:sz w:val="30"/>
          <w:szCs w:val="30"/>
        </w:rPr>
        <w:t>Строительно-монтажные работы</w:t>
      </w:r>
    </w:p>
    <w:p w14:paraId="352DA5DB" w14:textId="36682265" w:rsidR="0093631E" w:rsidRDefault="0093631E" w:rsidP="009363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3631E">
        <w:rPr>
          <w:rFonts w:ascii="Times New Roman" w:hAnsi="Times New Roman"/>
          <w:sz w:val="30"/>
          <w:szCs w:val="30"/>
        </w:rPr>
        <w:t>Объем строительно-монтажных работ за январь – сентябрь 2023 года составил 14</w:t>
      </w:r>
      <w:r w:rsidR="00A273CA">
        <w:rPr>
          <w:rFonts w:ascii="Times New Roman" w:hAnsi="Times New Roman"/>
          <w:sz w:val="30"/>
          <w:szCs w:val="30"/>
        </w:rPr>
        <w:t xml:space="preserve">, </w:t>
      </w:r>
      <w:r w:rsidRPr="0093631E">
        <w:rPr>
          <w:rFonts w:ascii="Times New Roman" w:hAnsi="Times New Roman"/>
          <w:sz w:val="30"/>
          <w:szCs w:val="30"/>
        </w:rPr>
        <w:t xml:space="preserve">5 </w:t>
      </w:r>
      <w:r w:rsidR="00A273CA">
        <w:rPr>
          <w:rFonts w:ascii="Times New Roman" w:hAnsi="Times New Roman"/>
          <w:sz w:val="30"/>
          <w:szCs w:val="30"/>
        </w:rPr>
        <w:t>млн</w:t>
      </w:r>
      <w:r w:rsidRPr="0093631E">
        <w:rPr>
          <w:rFonts w:ascii="Times New Roman" w:hAnsi="Times New Roman"/>
          <w:sz w:val="30"/>
          <w:szCs w:val="30"/>
        </w:rPr>
        <w:t>. рублей или</w:t>
      </w:r>
      <w:r w:rsidRPr="00483AC5">
        <w:rPr>
          <w:rFonts w:ascii="Times New Roman" w:hAnsi="Times New Roman"/>
          <w:sz w:val="30"/>
          <w:szCs w:val="30"/>
        </w:rPr>
        <w:t xml:space="preserve"> 208,1 % в сопоставимых ценах к январю – сентябрю 2022 года</w:t>
      </w:r>
      <w:r>
        <w:rPr>
          <w:rFonts w:ascii="Times New Roman" w:hAnsi="Times New Roman"/>
          <w:sz w:val="30"/>
          <w:szCs w:val="30"/>
        </w:rPr>
        <w:t>.</w:t>
      </w:r>
    </w:p>
    <w:p w14:paraId="015036C2" w14:textId="0CA3F9FB" w:rsidR="0093631E" w:rsidRPr="00483AC5" w:rsidRDefault="0093631E" w:rsidP="009363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Объем выполненных подрядных работ составил 6</w:t>
      </w:r>
      <w:r w:rsidR="00A273CA">
        <w:rPr>
          <w:rFonts w:ascii="Times New Roman" w:hAnsi="Times New Roman"/>
          <w:sz w:val="30"/>
          <w:szCs w:val="30"/>
        </w:rPr>
        <w:t>,</w:t>
      </w:r>
      <w:r w:rsidRPr="00483AC5">
        <w:rPr>
          <w:rFonts w:ascii="Times New Roman" w:hAnsi="Times New Roman"/>
          <w:sz w:val="30"/>
          <w:szCs w:val="30"/>
        </w:rPr>
        <w:t xml:space="preserve">8 </w:t>
      </w:r>
      <w:r w:rsidR="00A273CA">
        <w:rPr>
          <w:rFonts w:ascii="Times New Roman" w:hAnsi="Times New Roman"/>
          <w:sz w:val="30"/>
          <w:szCs w:val="30"/>
        </w:rPr>
        <w:t>млн</w:t>
      </w:r>
      <w:r w:rsidRPr="00483AC5">
        <w:rPr>
          <w:rFonts w:ascii="Times New Roman" w:hAnsi="Times New Roman"/>
          <w:sz w:val="30"/>
          <w:szCs w:val="30"/>
        </w:rPr>
        <w:t>. рублей</w:t>
      </w:r>
      <w:r w:rsidRPr="00483AC5">
        <w:rPr>
          <w:rFonts w:ascii="Times New Roman" w:hAnsi="Times New Roman"/>
          <w:b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или 137,0 %</w:t>
      </w:r>
      <w:r w:rsidRPr="00483AC5">
        <w:rPr>
          <w:rFonts w:ascii="Times New Roman" w:hAnsi="Times New Roman"/>
          <w:b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в сопоставимых</w:t>
      </w:r>
      <w:r w:rsidRPr="00483AC5">
        <w:rPr>
          <w:rFonts w:ascii="Times New Roman" w:hAnsi="Times New Roman"/>
          <w:b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ценах к январю – сентябрю 2022 года.</w:t>
      </w:r>
    </w:p>
    <w:p w14:paraId="7D51509E" w14:textId="786C6ED1" w:rsidR="0093631E" w:rsidRPr="00483AC5" w:rsidRDefault="0093631E" w:rsidP="009363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483AC5">
        <w:rPr>
          <w:rFonts w:ascii="Times New Roman" w:hAnsi="Times New Roman"/>
          <w:sz w:val="30"/>
          <w:szCs w:val="30"/>
        </w:rPr>
        <w:t>ведено в эксплуатацию 2503 квадратных метров общей площади жилых помещений, что составляет 172,3 % к январю – сентябрю 2023 года.</w:t>
      </w:r>
    </w:p>
    <w:p w14:paraId="1E2F7771" w14:textId="76D80D59" w:rsidR="0093631E" w:rsidRDefault="0093631E" w:rsidP="009363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Шесть многодетных семей улучшили свои жилищные условия путем приобретения индивидуальных жилых домов с использованием льготного кредита в соответствии с Указом Президента Республики Беларусь от 6 января </w:t>
      </w:r>
      <w:smartTag w:uri="urn:schemas-microsoft-com:office:smarttags" w:element="metricconverter">
        <w:smartTagPr>
          <w:attr w:name="ProductID" w:val="2012 г"/>
        </w:smartTagPr>
        <w:r w:rsidRPr="00483AC5">
          <w:rPr>
            <w:rFonts w:ascii="Times New Roman" w:hAnsi="Times New Roman"/>
            <w:sz w:val="30"/>
            <w:szCs w:val="30"/>
          </w:rPr>
          <w:t>2012 г</w:t>
        </w:r>
      </w:smartTag>
      <w:r w:rsidRPr="00483AC5">
        <w:rPr>
          <w:rFonts w:ascii="Times New Roman" w:hAnsi="Times New Roman"/>
          <w:sz w:val="30"/>
          <w:szCs w:val="30"/>
        </w:rPr>
        <w:t xml:space="preserve">. №13 «О некоторых вопросах предоставления гражданам государственной поддержки при строительстве (реконструкции) или приобретении жилых помещений». 26 многодетных </w:t>
      </w:r>
      <w:r w:rsidRPr="00483AC5">
        <w:rPr>
          <w:rFonts w:ascii="Times New Roman" w:hAnsi="Times New Roman"/>
          <w:sz w:val="30"/>
          <w:szCs w:val="30"/>
        </w:rPr>
        <w:lastRenderedPageBreak/>
        <w:t xml:space="preserve">семей </w:t>
      </w:r>
      <w:r>
        <w:rPr>
          <w:rFonts w:ascii="Times New Roman" w:hAnsi="Times New Roman"/>
          <w:sz w:val="30"/>
          <w:szCs w:val="30"/>
        </w:rPr>
        <w:t>н</w:t>
      </w:r>
      <w:r w:rsidRPr="00483AC5">
        <w:rPr>
          <w:rFonts w:ascii="Times New Roman" w:hAnsi="Times New Roman"/>
          <w:sz w:val="30"/>
          <w:szCs w:val="30"/>
        </w:rPr>
        <w:t>аправлено на улучшение жилищных условий</w:t>
      </w:r>
      <w:r>
        <w:rPr>
          <w:rFonts w:ascii="Times New Roman" w:hAnsi="Times New Roman"/>
          <w:sz w:val="30"/>
          <w:szCs w:val="30"/>
        </w:rPr>
        <w:t>.</w:t>
      </w:r>
    </w:p>
    <w:p w14:paraId="44607AEC" w14:textId="77777777" w:rsidR="0093631E" w:rsidRPr="00483AC5" w:rsidRDefault="0093631E" w:rsidP="0093631E">
      <w:pPr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483AC5">
        <w:rPr>
          <w:rFonts w:ascii="Times New Roman" w:hAnsi="Times New Roman"/>
          <w:b/>
          <w:bCs/>
          <w:sz w:val="30"/>
          <w:szCs w:val="30"/>
        </w:rPr>
        <w:t>Оплата труда</w:t>
      </w:r>
    </w:p>
    <w:p w14:paraId="44587CD6" w14:textId="3C9A9480" w:rsidR="0093631E" w:rsidRPr="00483AC5" w:rsidRDefault="0093631E" w:rsidP="0093631E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За январь – сентябрь 2023 года </w:t>
      </w:r>
      <w:r w:rsidRPr="0093631E">
        <w:rPr>
          <w:rFonts w:ascii="Times New Roman" w:hAnsi="Times New Roman"/>
          <w:sz w:val="30"/>
          <w:szCs w:val="30"/>
          <w:lang w:val="be-BY"/>
        </w:rPr>
        <w:t>номинальная</w:t>
      </w:r>
      <w:r w:rsidRPr="0093631E">
        <w:rPr>
          <w:rFonts w:ascii="Times New Roman" w:hAnsi="Times New Roman"/>
          <w:sz w:val="30"/>
          <w:szCs w:val="30"/>
        </w:rPr>
        <w:t xml:space="preserve"> </w:t>
      </w:r>
      <w:r w:rsidR="00640A35">
        <w:rPr>
          <w:rFonts w:ascii="Times New Roman" w:hAnsi="Times New Roman"/>
          <w:sz w:val="30"/>
          <w:szCs w:val="30"/>
        </w:rPr>
        <w:t xml:space="preserve">начисленная </w:t>
      </w:r>
      <w:r w:rsidRPr="0093631E">
        <w:rPr>
          <w:rFonts w:ascii="Times New Roman" w:hAnsi="Times New Roman"/>
          <w:sz w:val="30"/>
          <w:szCs w:val="30"/>
        </w:rPr>
        <w:t>среднемесячная заработная плата</w:t>
      </w:r>
      <w:r w:rsidRPr="00483AC5">
        <w:rPr>
          <w:rFonts w:ascii="Times New Roman" w:hAnsi="Times New Roman"/>
          <w:sz w:val="30"/>
          <w:szCs w:val="30"/>
        </w:rPr>
        <w:t xml:space="preserve"> в районе увеличилась к соответствующему периоду 2022 года на 15,7 % и составила 1308,4 рубля, в сентябре 2023 года – соответственно на 16,7 % и 1397,3 рубля. </w:t>
      </w:r>
    </w:p>
    <w:p w14:paraId="11B9F410" w14:textId="5E276681" w:rsidR="0093631E" w:rsidRPr="00483AC5" w:rsidRDefault="0093631E" w:rsidP="009363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Темп роста реальной заработной платы в январе – сентябре 2023 года составил 110,0 % (по области – 112,2 %). Реальная заработная плата сентября 2023 года к сентябрю 2022 года – 114,4 %.</w:t>
      </w:r>
    </w:p>
    <w:p w14:paraId="518260C2" w14:textId="0A4CE940" w:rsidR="0093631E" w:rsidRPr="00BF1114" w:rsidRDefault="0093631E" w:rsidP="0093631E">
      <w:pPr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BF1114">
        <w:rPr>
          <w:rFonts w:ascii="Times New Roman" w:hAnsi="Times New Roman"/>
          <w:b/>
          <w:bCs/>
          <w:sz w:val="30"/>
          <w:szCs w:val="30"/>
        </w:rPr>
        <w:t>Занятость</w:t>
      </w:r>
    </w:p>
    <w:p w14:paraId="6FD7FDEB" w14:textId="3587042E" w:rsidR="00B6338F" w:rsidRDefault="0093631E" w:rsidP="0093631E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bookmarkStart w:id="7" w:name="_Hlk142579149"/>
      <w:r w:rsidRPr="00483AC5">
        <w:rPr>
          <w:rFonts w:ascii="Times New Roman" w:hAnsi="Times New Roman"/>
          <w:sz w:val="30"/>
          <w:szCs w:val="30"/>
        </w:rPr>
        <w:t>В январе – сентябре 2023 г</w:t>
      </w:r>
      <w:r w:rsidR="00640A35">
        <w:rPr>
          <w:rFonts w:ascii="Times New Roman" w:hAnsi="Times New Roman"/>
          <w:sz w:val="30"/>
          <w:szCs w:val="30"/>
        </w:rPr>
        <w:t>ода</w:t>
      </w:r>
      <w:r w:rsidRPr="00483AC5">
        <w:rPr>
          <w:rFonts w:ascii="Times New Roman" w:hAnsi="Times New Roman"/>
          <w:sz w:val="30"/>
          <w:szCs w:val="30"/>
        </w:rPr>
        <w:t xml:space="preserve"> в экономике района было занято 8811 человек. По отношению к соответствующему периоду 2022 года численность занятого населения сократилась на 126 человек и составила 98,6 %. </w:t>
      </w:r>
    </w:p>
    <w:p w14:paraId="562DF2A8" w14:textId="77777777" w:rsidR="0093631E" w:rsidRPr="00483AC5" w:rsidRDefault="0093631E" w:rsidP="0093631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         В январе – сентябре 2023 года в управление по труду, занятости и социальной защите райисполкома (далее – управление) за содействием в трудоустройстве обратилось 477 человек, из них 188 человек зарегистрированы в качестве безработных. Включая граждан, состоявших в управлении на учете, на начало 2023 года, в трудоустройстве нуждалось 494 человека (98,6 % к соответствующему периоду 2022 года), из них 199 человек – безработные граждане (82,6 %).</w:t>
      </w:r>
      <w:r w:rsidRPr="00483AC5">
        <w:rPr>
          <w:rFonts w:ascii="Times New Roman" w:hAnsi="Times New Roman"/>
          <w:b/>
          <w:sz w:val="30"/>
          <w:szCs w:val="30"/>
        </w:rPr>
        <w:t xml:space="preserve"> </w:t>
      </w:r>
    </w:p>
    <w:p w14:paraId="3BC2F9DD" w14:textId="77777777" w:rsidR="0093631E" w:rsidRPr="00483AC5" w:rsidRDefault="0093631E" w:rsidP="0093631E">
      <w:pPr>
        <w:ind w:firstLine="68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На 1 октября 2023 г. в управлении зарегистрировано 12 безработных, уровень зарегистрированной безработицы составил 0,1 % к численности экономически активного населения и не изменился по отношению к 1 января 2023 г. </w:t>
      </w:r>
    </w:p>
    <w:p w14:paraId="41F85D2A" w14:textId="77777777" w:rsidR="0093631E" w:rsidRPr="00483AC5" w:rsidRDefault="0093631E" w:rsidP="0093631E">
      <w:pPr>
        <w:ind w:firstLine="68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 xml:space="preserve">Коэффициент напряженности на рынке труда по району составил 0,02 безработных на одну вакансию и по отношению к 1 января 2023 г. снизился на 0,01. </w:t>
      </w:r>
    </w:p>
    <w:p w14:paraId="54BCC049" w14:textId="64E24983" w:rsidR="0093631E" w:rsidRPr="00483AC5" w:rsidRDefault="0093631E" w:rsidP="00B6338F">
      <w:pPr>
        <w:ind w:firstLine="708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483AC5">
        <w:rPr>
          <w:rFonts w:ascii="Times New Roman" w:hAnsi="Times New Roman"/>
          <w:sz w:val="30"/>
          <w:szCs w:val="30"/>
        </w:rPr>
        <w:t xml:space="preserve">На 1 октября 2023 г. нанимателями заявлено в службу занятости 502 вакансии, их число увеличилось на 173 вакансии по сравнению с соответствующим периодом 2022 года и на 170 вакансий по отношению к 1 января 2023 г. </w:t>
      </w:r>
      <w:r w:rsidRPr="00483AC5">
        <w:rPr>
          <w:rFonts w:ascii="Times New Roman" w:hAnsi="Times New Roman"/>
          <w:sz w:val="30"/>
          <w:szCs w:val="30"/>
          <w:shd w:val="clear" w:color="auto" w:fill="FFFFFF"/>
        </w:rPr>
        <w:t>На работу трудоустроено 424 человека или 85,8 % от нуждающихся, в том числе 146 человек безработных или 73,4 % при плановом показателе 60,0 %.</w:t>
      </w:r>
      <w:r w:rsidRPr="00483AC5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</w:p>
    <w:p w14:paraId="6829A209" w14:textId="530829DF" w:rsidR="0093631E" w:rsidRDefault="0093631E" w:rsidP="009363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Из числа нуждающихся в дополнительных гарантиях занятости</w:t>
      </w:r>
      <w:r w:rsidRPr="00483AC5">
        <w:rPr>
          <w:rFonts w:ascii="Times New Roman" w:hAnsi="Times New Roman"/>
          <w:i/>
          <w:sz w:val="30"/>
          <w:szCs w:val="30"/>
        </w:rPr>
        <w:t xml:space="preserve"> </w:t>
      </w:r>
      <w:r w:rsidRPr="00483AC5">
        <w:rPr>
          <w:rFonts w:ascii="Times New Roman" w:hAnsi="Times New Roman"/>
          <w:sz w:val="30"/>
          <w:szCs w:val="30"/>
        </w:rPr>
        <w:t>трудоустроено 32 человека безработных или</w:t>
      </w:r>
      <w:r w:rsidRPr="00483AC5">
        <w:rPr>
          <w:rFonts w:ascii="Times New Roman" w:hAnsi="Times New Roman"/>
          <w:iCs/>
          <w:sz w:val="30"/>
          <w:szCs w:val="30"/>
        </w:rPr>
        <w:t xml:space="preserve"> 68,1 % от числа нуждающихся</w:t>
      </w:r>
      <w:r w:rsidR="00B6338F">
        <w:rPr>
          <w:rFonts w:ascii="Times New Roman" w:hAnsi="Times New Roman"/>
          <w:iCs/>
          <w:sz w:val="30"/>
          <w:szCs w:val="30"/>
        </w:rPr>
        <w:t xml:space="preserve">, </w:t>
      </w:r>
      <w:r w:rsidRPr="00483AC5">
        <w:rPr>
          <w:rFonts w:ascii="Times New Roman" w:hAnsi="Times New Roman"/>
          <w:sz w:val="30"/>
          <w:szCs w:val="30"/>
        </w:rPr>
        <w:t xml:space="preserve">в том числе в счет брони </w:t>
      </w:r>
      <w:r w:rsidRPr="00483AC5">
        <w:rPr>
          <w:rFonts w:ascii="Times New Roman" w:hAnsi="Times New Roman"/>
          <w:b/>
          <w:sz w:val="30"/>
          <w:szCs w:val="30"/>
        </w:rPr>
        <w:t xml:space="preserve">– </w:t>
      </w:r>
      <w:r w:rsidRPr="00483AC5">
        <w:rPr>
          <w:rFonts w:ascii="Times New Roman" w:hAnsi="Times New Roman"/>
          <w:sz w:val="30"/>
          <w:szCs w:val="30"/>
        </w:rPr>
        <w:t>15 чело</w:t>
      </w:r>
      <w:r w:rsidR="00B6338F">
        <w:rPr>
          <w:rFonts w:ascii="Times New Roman" w:hAnsi="Times New Roman"/>
          <w:sz w:val="30"/>
          <w:szCs w:val="30"/>
        </w:rPr>
        <w:t>век</w:t>
      </w:r>
      <w:r w:rsidRPr="00483AC5">
        <w:rPr>
          <w:rFonts w:ascii="Times New Roman" w:hAnsi="Times New Roman"/>
          <w:sz w:val="30"/>
          <w:szCs w:val="30"/>
        </w:rPr>
        <w:t>.</w:t>
      </w:r>
    </w:p>
    <w:p w14:paraId="09239BD7" w14:textId="77777777" w:rsidR="00B6338F" w:rsidRPr="00483AC5" w:rsidRDefault="00B6338F" w:rsidP="00B6338F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8" w:name="_Hlk127268463"/>
      <w:bookmarkStart w:id="9" w:name="_GoBack"/>
      <w:bookmarkEnd w:id="9"/>
      <w:r w:rsidRPr="00483AC5">
        <w:rPr>
          <w:rFonts w:ascii="Times New Roman" w:hAnsi="Times New Roman"/>
          <w:b/>
          <w:bCs/>
          <w:sz w:val="30"/>
          <w:szCs w:val="30"/>
        </w:rPr>
        <w:t>Совокупные доходы</w:t>
      </w:r>
    </w:p>
    <w:p w14:paraId="361E3BB5" w14:textId="40414098" w:rsidR="00B6338F" w:rsidRPr="00483AC5" w:rsidRDefault="00B6338F" w:rsidP="00B6338F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AC5">
        <w:rPr>
          <w:rFonts w:ascii="Times New Roman" w:hAnsi="Times New Roman"/>
          <w:sz w:val="30"/>
          <w:szCs w:val="30"/>
        </w:rPr>
        <w:t xml:space="preserve">За январь – сентябрь 2023 года </w:t>
      </w:r>
      <w:r w:rsidRPr="00B6338F">
        <w:rPr>
          <w:rFonts w:ascii="Times New Roman" w:hAnsi="Times New Roman"/>
          <w:sz w:val="30"/>
          <w:szCs w:val="30"/>
        </w:rPr>
        <w:t>совокупные доходы</w:t>
      </w:r>
      <w:r w:rsidRPr="00483AC5">
        <w:rPr>
          <w:rFonts w:ascii="Times New Roman" w:hAnsi="Times New Roman"/>
          <w:sz w:val="30"/>
          <w:szCs w:val="30"/>
        </w:rPr>
        <w:t xml:space="preserve"> консолидированного бюджета района составили 9826,1 тыс</w:t>
      </w:r>
      <w:r w:rsidR="00640A35">
        <w:rPr>
          <w:rFonts w:ascii="Times New Roman" w:hAnsi="Times New Roman"/>
          <w:sz w:val="30"/>
          <w:szCs w:val="30"/>
        </w:rPr>
        <w:t>яч</w:t>
      </w:r>
      <w:r w:rsidRPr="00483AC5">
        <w:rPr>
          <w:rFonts w:ascii="Times New Roman" w:hAnsi="Times New Roman"/>
          <w:sz w:val="30"/>
          <w:szCs w:val="30"/>
        </w:rPr>
        <w:t xml:space="preserve"> рублей</w:t>
      </w:r>
      <w:r w:rsidR="00640A35">
        <w:rPr>
          <w:rFonts w:ascii="Times New Roman" w:hAnsi="Times New Roman"/>
          <w:sz w:val="30"/>
          <w:szCs w:val="30"/>
        </w:rPr>
        <w:t xml:space="preserve"> (далее – тыс. рублей)</w:t>
      </w:r>
      <w:r w:rsidRPr="00483AC5">
        <w:rPr>
          <w:rFonts w:ascii="Times New Roman" w:hAnsi="Times New Roman"/>
          <w:sz w:val="30"/>
          <w:szCs w:val="30"/>
        </w:rPr>
        <w:t>, или 172,5 % к сопоставимому периоду 2022 года</w:t>
      </w:r>
      <w:bookmarkEnd w:id="8"/>
      <w:r w:rsidRPr="00483AC5">
        <w:rPr>
          <w:rFonts w:ascii="Times New Roman" w:hAnsi="Times New Roman"/>
          <w:sz w:val="30"/>
          <w:szCs w:val="30"/>
        </w:rPr>
        <w:t xml:space="preserve">, </w:t>
      </w: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в том числе:</w:t>
      </w:r>
    </w:p>
    <w:p w14:paraId="40E555DC" w14:textId="2257E974" w:rsidR="00B6338F" w:rsidRPr="00483AC5" w:rsidRDefault="00B6338F" w:rsidP="00B6338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подоходный налог с физических лиц, перечисляемый в бюджет определенными организациями и индивидуальными предпринимателями</w:t>
      </w:r>
      <w:r w:rsidRPr="00483AC5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– 8052,3 тыс. рублей, или 184,6 %;</w:t>
      </w:r>
    </w:p>
    <w:p w14:paraId="391BC139" w14:textId="21A3BFA4" w:rsidR="00B6338F" w:rsidRPr="00483AC5" w:rsidRDefault="00B6338F" w:rsidP="00B6338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подоходный налог с физических лиц, начисленный с доходов, полученных от осуществления предпринимательской деятельности – 957,0 тыс. рублей, или 242,5 %;</w:t>
      </w:r>
    </w:p>
    <w:p w14:paraId="78D07B8C" w14:textId="77777777" w:rsidR="00B6338F" w:rsidRPr="00483AC5" w:rsidRDefault="00B6338F" w:rsidP="00B6338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налог при упрощенной системе налогообложения – 672,7,0 тыс. рублей, или 85,2 %;</w:t>
      </w:r>
    </w:p>
    <w:p w14:paraId="472EE69B" w14:textId="23363149" w:rsidR="00B6338F" w:rsidRPr="00483AC5" w:rsidRDefault="00B6338F" w:rsidP="00B6338F">
      <w:pPr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483AC5">
        <w:rPr>
          <w:rFonts w:ascii="Times New Roman" w:eastAsia="Times New Roman" w:hAnsi="Times New Roman"/>
          <w:sz w:val="30"/>
          <w:szCs w:val="30"/>
          <w:lang w:eastAsia="ru-RU"/>
        </w:rPr>
        <w:t>единый налог с индивидуальных предпринимателей и иных физических лиц – 144,1 тыс. рублей, или 95,2 %.</w:t>
      </w:r>
    </w:p>
    <w:bookmarkEnd w:id="7"/>
    <w:p w14:paraId="7A0B5081" w14:textId="77777777" w:rsidR="00B6338F" w:rsidRPr="00483AC5" w:rsidRDefault="00B6338F" w:rsidP="00B6338F">
      <w:pPr>
        <w:ind w:right="-28" w:firstLine="708"/>
        <w:jc w:val="center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483AC5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Внешняя торговля</w:t>
      </w:r>
    </w:p>
    <w:p w14:paraId="1F1C61EC" w14:textId="166D0DAD" w:rsidR="00B6338F" w:rsidRPr="00483AC5" w:rsidRDefault="00640A35" w:rsidP="00B6338F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январь – август 2023 года в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 xml:space="preserve">ами 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 xml:space="preserve"> 18,4 миллиона </w:t>
      </w:r>
      <w:r w:rsidR="00B6338F" w:rsidRPr="00483AC5">
        <w:rPr>
          <w:rFonts w:ascii="Times New Roman" w:hAnsi="Times New Roman"/>
          <w:sz w:val="30"/>
          <w:szCs w:val="30"/>
        </w:rPr>
        <w:t xml:space="preserve">долларов США (далее – млн. долл. США), или 99,6 </w:t>
      </w:r>
      <w:r w:rsidR="00B6338F" w:rsidRPr="00483AC5">
        <w:rPr>
          <w:rFonts w:ascii="Times New Roman" w:eastAsia="Times New Roman" w:hAnsi="Times New Roman"/>
          <w:sz w:val="30"/>
          <w:szCs w:val="30"/>
          <w:lang w:eastAsia="ru-RU"/>
        </w:rPr>
        <w:t xml:space="preserve">% </w:t>
      </w:r>
      <w:r w:rsidR="00B6338F" w:rsidRPr="00483AC5">
        <w:rPr>
          <w:rFonts w:ascii="Times New Roman" w:hAnsi="Times New Roman"/>
          <w:sz w:val="30"/>
          <w:szCs w:val="30"/>
        </w:rPr>
        <w:t xml:space="preserve">к январю – августу 2022 года, 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 xml:space="preserve">в том числе </w:t>
      </w:r>
      <w:r w:rsidR="00B6338F" w:rsidRPr="00483AC5">
        <w:rPr>
          <w:rFonts w:ascii="Times New Roman" w:hAnsi="Times New Roman"/>
          <w:bCs/>
          <w:sz w:val="30"/>
          <w:szCs w:val="30"/>
          <w:shd w:val="clear" w:color="auto" w:fill="FFFFFF"/>
        </w:rPr>
        <w:t>экспорт товаров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 xml:space="preserve"> – 8,96 млн. долл. США,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или 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>73,2</w:t>
      </w:r>
      <w:r w:rsidR="00B6338F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%</w:t>
      </w:r>
      <w:r w:rsidR="00B6338F" w:rsidRPr="00483AC5">
        <w:rPr>
          <w:rFonts w:ascii="Times New Roman" w:hAnsi="Times New Roman"/>
          <w:sz w:val="30"/>
          <w:szCs w:val="30"/>
          <w:shd w:val="clear" w:color="auto" w:fill="FFFFFF"/>
        </w:rPr>
        <w:t>, и</w:t>
      </w:r>
      <w:r w:rsidR="00B6338F" w:rsidRPr="00483AC5">
        <w:rPr>
          <w:rFonts w:ascii="Times New Roman" w:hAnsi="Times New Roman"/>
          <w:sz w:val="30"/>
          <w:szCs w:val="30"/>
        </w:rPr>
        <w:t>мпорт – 9,4 млн. долл. США (151,7 %). Сальдо внешней торговли товарами – отрицательное и составляет «минус» 449,6 тысяч долларов США (далее – тыс. долл. США).</w:t>
      </w:r>
    </w:p>
    <w:p w14:paraId="1EE5545B" w14:textId="6FA2E608" w:rsidR="00B6338F" w:rsidRPr="00483AC5" w:rsidRDefault="00B6338F" w:rsidP="00B6338F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В</w:t>
      </w:r>
      <w:r w:rsidRPr="00483AC5">
        <w:rPr>
          <w:rFonts w:ascii="Times New Roman" w:hAnsi="Times New Roman"/>
          <w:bCs/>
          <w:sz w:val="30"/>
          <w:szCs w:val="30"/>
        </w:rPr>
        <w:t>нешняя торговля товарами</w:t>
      </w:r>
      <w:r w:rsidRPr="00483AC5">
        <w:rPr>
          <w:rFonts w:ascii="Times New Roman" w:hAnsi="Times New Roman"/>
          <w:sz w:val="30"/>
          <w:szCs w:val="30"/>
        </w:rPr>
        <w:t xml:space="preserve"> осуществлялась с резидентами 49 стран мира, при этом продукция экспортировалась на рынки 20 государств. </w:t>
      </w:r>
    </w:p>
    <w:p w14:paraId="2D45DF0B" w14:textId="77777777" w:rsidR="00B6338F" w:rsidRPr="00483AC5" w:rsidRDefault="00B6338F" w:rsidP="00B6338F">
      <w:pPr>
        <w:ind w:right="-28"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В 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январе – августе 2023 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>г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ода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объем внешней торговли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483AC5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составил 1,99 млн. долл. США (темп роста 122,7 %), в том числе </w:t>
      </w:r>
      <w:r w:rsidRPr="00483AC5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э</w:t>
      </w:r>
      <w:r w:rsidRPr="00483AC5">
        <w:rPr>
          <w:rFonts w:ascii="Times New Roman" w:hAnsi="Times New Roman"/>
          <w:bCs/>
          <w:sz w:val="30"/>
          <w:szCs w:val="30"/>
          <w:lang w:eastAsia="ru-RU"/>
        </w:rPr>
        <w:t>кспорт услуг</w:t>
      </w:r>
      <w:r w:rsidRPr="00483AC5">
        <w:rPr>
          <w:rFonts w:ascii="Times New Roman" w:hAnsi="Times New Roman"/>
          <w:sz w:val="30"/>
          <w:szCs w:val="30"/>
          <w:lang w:eastAsia="ru-RU"/>
        </w:rPr>
        <w:t xml:space="preserve"> – 1,5 млн. долл. США (темп роста – 107,4 %), импорт услуг – 445,0 тыс. долл. США (темп роста – 243,3</w:t>
      </w:r>
      <w:r w:rsidRPr="00483AC5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483AC5">
        <w:rPr>
          <w:rFonts w:ascii="Times New Roman" w:hAnsi="Times New Roman"/>
          <w:sz w:val="30"/>
          <w:szCs w:val="30"/>
          <w:lang w:eastAsia="ru-RU"/>
        </w:rPr>
        <w:t>%). Сальдо внешней торговли услугами – положительное и составляет 1,1 млн. долл. США.</w:t>
      </w:r>
    </w:p>
    <w:p w14:paraId="4DC2336F" w14:textId="60B58472" w:rsidR="00B6338F" w:rsidRPr="00483AC5" w:rsidRDefault="00B6338F" w:rsidP="00B6338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483AC5">
        <w:rPr>
          <w:rFonts w:ascii="Times New Roman" w:hAnsi="Times New Roman"/>
          <w:sz w:val="30"/>
          <w:szCs w:val="30"/>
        </w:rPr>
        <w:t>В структуре экспорта услуг преобладающими (87,2 %) являются транспортные услуги – 1,3 млн. долл. США, или 109,5 % к январю – августу 2022 года. Экспорт прочих деловых услуг составил 193,8 тыс. долл. США (темп роста – 94,3 %, удельный вес – 12,5 %). Туристические услуги выросли в 2,7 раза и составили 3,2 тыс. долл. США (удельный вес – 0,2 %). Услуги в области здравоохранения составили 1,1 тыс. долл. США или 40,7 % к январю – августу 2022 года (удельный вес – 0,07 %).</w:t>
      </w:r>
    </w:p>
    <w:p w14:paraId="2FC0BADD" w14:textId="582B0047" w:rsidR="0093631E" w:rsidRDefault="00B6338F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10" w:name="_Hlk127269176"/>
      <w:r w:rsidRPr="00DB588A">
        <w:rPr>
          <w:rFonts w:ascii="Times New Roman" w:hAnsi="Times New Roman"/>
          <w:sz w:val="30"/>
          <w:szCs w:val="30"/>
          <w:shd w:val="clear" w:color="auto" w:fill="FFFFFF"/>
        </w:rPr>
        <w:t>За 9 месяцев 2023 года в экономику района привлечено 62,3</w:t>
      </w:r>
      <w:r w:rsidRPr="00DB588A">
        <w:rPr>
          <w:rFonts w:ascii="Times New Roman" w:hAnsi="Times New Roman"/>
          <w:sz w:val="30"/>
          <w:szCs w:val="30"/>
          <w:lang w:val="be-BY"/>
        </w:rPr>
        <w:t xml:space="preserve"> тыс. долл. США</w:t>
      </w:r>
      <w:r w:rsidRPr="00DB588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B6338F">
        <w:rPr>
          <w:rFonts w:ascii="Times New Roman" w:hAnsi="Times New Roman"/>
          <w:sz w:val="30"/>
          <w:szCs w:val="30"/>
          <w:shd w:val="clear" w:color="auto" w:fill="FFFFFF"/>
        </w:rPr>
        <w:t>прямых иностранных инвестиций на</w:t>
      </w:r>
      <w:r w:rsidRPr="00DB588A">
        <w:rPr>
          <w:rFonts w:ascii="Times New Roman" w:hAnsi="Times New Roman"/>
          <w:sz w:val="30"/>
          <w:szCs w:val="30"/>
          <w:shd w:val="clear" w:color="auto" w:fill="FFFFFF"/>
        </w:rPr>
        <w:t xml:space="preserve"> чистой основе (без учета задолженности прямому инвестору за товары, работы, услуги)</w:t>
      </w:r>
      <w:r w:rsidRPr="00DB588A">
        <w:rPr>
          <w:rFonts w:ascii="Times New Roman" w:hAnsi="Times New Roman"/>
          <w:sz w:val="30"/>
          <w:szCs w:val="30"/>
        </w:rPr>
        <w:t>.</w:t>
      </w:r>
      <w:bookmarkEnd w:id="10"/>
    </w:p>
    <w:sectPr w:rsidR="0093631E" w:rsidSect="00A273CA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F6B7" w14:textId="77777777" w:rsidR="004205FE" w:rsidRDefault="004205FE" w:rsidP="00A273CA">
      <w:r>
        <w:separator/>
      </w:r>
    </w:p>
  </w:endnote>
  <w:endnote w:type="continuationSeparator" w:id="0">
    <w:p w14:paraId="01937656" w14:textId="77777777" w:rsidR="004205FE" w:rsidRDefault="004205FE" w:rsidP="00A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8F63" w14:textId="77777777" w:rsidR="004205FE" w:rsidRDefault="004205FE" w:rsidP="00A273CA">
      <w:r>
        <w:separator/>
      </w:r>
    </w:p>
  </w:footnote>
  <w:footnote w:type="continuationSeparator" w:id="0">
    <w:p w14:paraId="0C77F530" w14:textId="77777777" w:rsidR="004205FE" w:rsidRDefault="004205FE" w:rsidP="00A2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935B" w14:textId="77777777" w:rsidR="00A273CA" w:rsidRDefault="00A27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F2"/>
    <w:rsid w:val="000A03D9"/>
    <w:rsid w:val="000C66AA"/>
    <w:rsid w:val="001774D7"/>
    <w:rsid w:val="001C4FB1"/>
    <w:rsid w:val="00217CDD"/>
    <w:rsid w:val="0030734E"/>
    <w:rsid w:val="004205FE"/>
    <w:rsid w:val="00430393"/>
    <w:rsid w:val="004445BF"/>
    <w:rsid w:val="0047548C"/>
    <w:rsid w:val="00477DDE"/>
    <w:rsid w:val="00503345"/>
    <w:rsid w:val="005C49DA"/>
    <w:rsid w:val="00606464"/>
    <w:rsid w:val="00607D82"/>
    <w:rsid w:val="00635DD1"/>
    <w:rsid w:val="00640A35"/>
    <w:rsid w:val="00643095"/>
    <w:rsid w:val="00670436"/>
    <w:rsid w:val="007A3120"/>
    <w:rsid w:val="007F7689"/>
    <w:rsid w:val="0081021A"/>
    <w:rsid w:val="009205AC"/>
    <w:rsid w:val="0093631E"/>
    <w:rsid w:val="00A273CA"/>
    <w:rsid w:val="00B06585"/>
    <w:rsid w:val="00B6338F"/>
    <w:rsid w:val="00C461A1"/>
    <w:rsid w:val="00C85FB6"/>
    <w:rsid w:val="00C9076E"/>
    <w:rsid w:val="00C97609"/>
    <w:rsid w:val="00D335F2"/>
    <w:rsid w:val="00D90D8A"/>
    <w:rsid w:val="00E74E67"/>
    <w:rsid w:val="00EA456A"/>
    <w:rsid w:val="00F20BB6"/>
    <w:rsid w:val="00F45D88"/>
    <w:rsid w:val="00F650E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  <w15:chartTrackingRefBased/>
  <w15:docId w15:val="{E232AA27-8348-4546-9E8A-AA5B83A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073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734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Nachideologia</cp:lastModifiedBy>
  <cp:revision>3</cp:revision>
  <cp:lastPrinted>2023-11-14T11:17:00Z</cp:lastPrinted>
  <dcterms:created xsi:type="dcterms:W3CDTF">2023-11-14T11:19:00Z</dcterms:created>
  <dcterms:modified xsi:type="dcterms:W3CDTF">2023-11-14T11:19:00Z</dcterms:modified>
</cp:coreProperties>
</file>